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="240" w:lineRule="auto"/>
        <w:rPr>
          <w:b w:val="1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000000"/>
          <w:rtl w:val="0"/>
        </w:rPr>
        <w:t xml:space="preserve">DECLARACIÓN DE AUTORÍA, AUTORIZACIÓN PARA PUBLICACIÓN Y TRANSFERENCIAS DE DERECHOS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3975100</wp:posOffset>
                </wp:positionH>
                <wp:positionV relativeFrom="paragraph">
                  <wp:posOffset>-571499</wp:posOffset>
                </wp:positionV>
                <wp:extent cx="2457450" cy="762000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122038" y="3403763"/>
                          <a:ext cx="24479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noPro-Regular-Identity-H" w:cs="ArnoPro-Regular-Identity-H" w:eastAsia="ArnoPro-Regular-Identity-H" w:hAnsi="ArnoPro-Regular-Identity-H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ISSN versión impresa</w:t>
                            </w:r>
                            <w:r w:rsidDel="00000000" w:rsidR="00000000" w:rsidRPr="00000000">
                              <w:rPr>
                                <w:rFonts w:ascii="ArnoPro-Regular-Identity-H" w:cs="ArnoPro-Regular-Identity-H" w:eastAsia="ArnoPro-Regular-Identity-H" w:hAnsi="ArnoPro-Regular-Identity-H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9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noPro-Regular-Identity-H" w:cs="ArnoPro-Regular-Identity-H" w:eastAsia="ArnoPro-Regular-Identity-H" w:hAnsi="ArnoPro-Regular-Identity-H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XXXX-XXXX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noPro-Regular-Identity-H" w:cs="ArnoPro-Regular-Identity-H" w:eastAsia="ArnoPro-Regular-Identity-H" w:hAnsi="ArnoPro-Regular-Identity-H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ISSN versión en línea  XXXX-XXXX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3975100</wp:posOffset>
                </wp:positionH>
                <wp:positionV relativeFrom="paragraph">
                  <wp:posOffset>-571499</wp:posOffset>
                </wp:positionV>
                <wp:extent cx="2457450" cy="762000"/>
                <wp:effectExtent b="0" l="0" r="0" t="0"/>
                <wp:wrapNone/>
                <wp:docPr id="3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7450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="240" w:lineRule="auto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Título del </w:t>
      </w:r>
      <w:r w:rsidDel="00000000" w:rsidR="00000000" w:rsidRPr="00000000">
        <w:rPr>
          <w:i w:val="1"/>
          <w:rtl w:val="0"/>
        </w:rPr>
        <w:t xml:space="preserve">manuscrito</w:t>
      </w:r>
      <w:r w:rsidDel="00000000" w:rsidR="00000000" w:rsidRPr="00000000">
        <w:rPr>
          <w:i w:val="1"/>
          <w:color w:val="000000"/>
          <w:rtl w:val="0"/>
        </w:rPr>
        <w:t xml:space="preserve">: _______________________________________________________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04">
      <w:pPr>
        <w:spacing w:line="240" w:lineRule="auto"/>
        <w:rPr/>
      </w:pPr>
      <w:r w:rsidDel="00000000" w:rsidR="00000000" w:rsidRPr="00000000">
        <w:rPr>
          <w:i w:val="1"/>
          <w:rtl w:val="0"/>
        </w:rPr>
        <w:t xml:space="preserve">Categoría del manuscrito:</w:t>
      </w:r>
      <w:r w:rsidDel="00000000" w:rsidR="00000000" w:rsidRPr="00000000">
        <w:rPr>
          <w:rtl w:val="0"/>
        </w:rPr>
        <w:t xml:space="preserve"> </w:t>
        <w:tab/>
        <w:tab/>
        <w:tab/>
        <w:tab/>
        <w:tab/>
      </w:r>
    </w:p>
    <w:p w:rsidR="00000000" w:rsidDel="00000000" w:rsidP="00000000" w:rsidRDefault="00000000" w:rsidRPr="00000000" w14:paraId="00000005">
      <w:pPr>
        <w:spacing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Versión: </w:t>
        <w:tab/>
      </w:r>
    </w:p>
    <w:p w:rsidR="00000000" w:rsidDel="00000000" w:rsidP="00000000" w:rsidRDefault="00000000" w:rsidRPr="00000000" w14:paraId="00000006">
      <w:pPr>
        <w:spacing w:line="240" w:lineRule="auto"/>
        <w:rPr>
          <w:sz w:val="20"/>
          <w:szCs w:val="20"/>
        </w:rPr>
        <w:sectPr>
          <w:headerReference r:id="rId8" w:type="default"/>
          <w:headerReference r:id="rId9" w:type="first"/>
          <w:headerReference r:id="rId10" w:type="even"/>
          <w:footerReference r:id="rId11" w:type="default"/>
          <w:footerReference r:id="rId12" w:type="first"/>
          <w:footerReference r:id="rId13" w:type="even"/>
          <w:pgSz w:h="15842" w:w="12242" w:orient="portrait"/>
          <w:pgMar w:bottom="1418" w:top="1418" w:left="1701" w:right="1701" w:header="0" w:footer="173"/>
          <w:pgNumType w:start="1"/>
        </w:sectPr>
      </w:pPr>
      <w:r w:rsidDel="00000000" w:rsidR="00000000" w:rsidRPr="00000000">
        <w:rPr>
          <w:i w:val="1"/>
          <w:rtl w:val="0"/>
        </w:rPr>
        <w:t xml:space="preserve">Fecha: 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="240" w:lineRule="auto"/>
        <w:ind w:left="144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Editorial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139700</wp:posOffset>
                </wp:positionV>
                <wp:extent cx="168910" cy="168910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74245" y="3708245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139700</wp:posOffset>
                </wp:positionV>
                <wp:extent cx="168910" cy="168910"/>
                <wp:effectExtent b="0" l="0" r="0" t="0"/>
                <wp:wrapNone/>
                <wp:docPr id="3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2667000</wp:posOffset>
                </wp:positionH>
                <wp:positionV relativeFrom="paragraph">
                  <wp:posOffset>127000</wp:posOffset>
                </wp:positionV>
                <wp:extent cx="168910" cy="168910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74245" y="3708245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2667000</wp:posOffset>
                </wp:positionH>
                <wp:positionV relativeFrom="paragraph">
                  <wp:posOffset>127000</wp:posOffset>
                </wp:positionV>
                <wp:extent cx="168910" cy="168910"/>
                <wp:effectExtent b="0" l="0" r="0" t="0"/>
                <wp:wrapNone/>
                <wp:docPr id="3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2679700</wp:posOffset>
                </wp:positionH>
                <wp:positionV relativeFrom="paragraph">
                  <wp:posOffset>355600</wp:posOffset>
                </wp:positionV>
                <wp:extent cx="168910" cy="168910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74245" y="3708245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2679700</wp:posOffset>
                </wp:positionH>
                <wp:positionV relativeFrom="paragraph">
                  <wp:posOffset>355600</wp:posOffset>
                </wp:positionV>
                <wp:extent cx="168910" cy="168910"/>
                <wp:effectExtent b="0" l="0" r="0" t="0"/>
                <wp:wrapNone/>
                <wp:docPr id="3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ind w:left="144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Artículo Original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0</wp:posOffset>
                </wp:positionV>
                <wp:extent cx="168910" cy="168910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74245" y="3708245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0</wp:posOffset>
                </wp:positionV>
                <wp:extent cx="168910" cy="168910"/>
                <wp:effectExtent b="0" l="0" r="0" t="0"/>
                <wp:wrapNone/>
                <wp:docPr id="3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406400</wp:posOffset>
                </wp:positionV>
                <wp:extent cx="168910" cy="168910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74245" y="3708245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406400</wp:posOffset>
                </wp:positionV>
                <wp:extent cx="168910" cy="168910"/>
                <wp:effectExtent b="0" l="0" r="0" t="0"/>
                <wp:wrapNone/>
                <wp:docPr id="3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2679700</wp:posOffset>
                </wp:positionH>
                <wp:positionV relativeFrom="paragraph">
                  <wp:posOffset>203200</wp:posOffset>
                </wp:positionV>
                <wp:extent cx="168910" cy="168910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74245" y="3708245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2679700</wp:posOffset>
                </wp:positionH>
                <wp:positionV relativeFrom="paragraph">
                  <wp:posOffset>203200</wp:posOffset>
                </wp:positionV>
                <wp:extent cx="168910" cy="168910"/>
                <wp:effectExtent b="0" l="0" r="0" t="0"/>
                <wp:wrapNone/>
                <wp:docPr id="3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ind w:left="144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Artículo de Revisión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0</wp:posOffset>
                </wp:positionV>
                <wp:extent cx="168910" cy="168910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74245" y="3708245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0</wp:posOffset>
                </wp:positionV>
                <wp:extent cx="168910" cy="168910"/>
                <wp:effectExtent b="0" l="0" r="0" t="0"/>
                <wp:wrapNone/>
                <wp:docPr id="3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ind w:left="1440" w:firstLine="0"/>
        <w:rPr/>
      </w:pPr>
      <w:r w:rsidDel="00000000" w:rsidR="00000000" w:rsidRPr="00000000">
        <w:rPr>
          <w:rtl w:val="0"/>
        </w:rPr>
        <w:t xml:space="preserve">Historia de la medicina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Informe de caso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Imagen médica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rPr>
          <w:color w:val="000000"/>
        </w:rPr>
        <w:sectPr>
          <w:type w:val="continuous"/>
          <w:pgSz w:h="15842" w:w="12242" w:orient="portrait"/>
          <w:pgMar w:bottom="1418" w:top="1418" w:left="1701" w:right="1701" w:header="0" w:footer="173"/>
          <w:cols w:equalWidth="0" w:num="2">
            <w:col w:space="720" w:w="4060.0000000000005"/>
            <w:col w:space="0" w:w="4060.0000000000005"/>
          </w:cols>
        </w:sectPr>
      </w:pPr>
      <w:r w:rsidDel="00000000" w:rsidR="00000000" w:rsidRPr="00000000">
        <w:rPr>
          <w:color w:val="000000"/>
          <w:rtl w:val="0"/>
        </w:rPr>
        <w:t xml:space="preserve">Cartas al editor 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1.1 Declaración de Autoría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4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Basados en los criterios definidos de autoría por el ICJME </w:t>
      </w:r>
      <w:hyperlink r:id="rId14">
        <w:r w:rsidDel="00000000" w:rsidR="00000000" w:rsidRPr="00000000">
          <w:rPr>
            <w:color w:val="0000ff"/>
            <w:sz w:val="22"/>
            <w:szCs w:val="22"/>
            <w:u w:val="single"/>
            <w:rtl w:val="0"/>
          </w:rPr>
          <w:t xml:space="preserve">International Committee of Medical Journal Editors-ICMJE.</w:t>
        </w:r>
      </w:hyperlink>
      <w:r w:rsidDel="00000000" w:rsidR="00000000" w:rsidRPr="00000000">
        <w:rPr>
          <w:sz w:val="22"/>
          <w:szCs w:val="22"/>
          <w:rtl w:val="0"/>
        </w:rPr>
        <w:t xml:space="preserve"> L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os autores del presente trabajo, abajo, declaran: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Que cumplen </w:t>
      </w:r>
      <w:r w:rsidDel="00000000" w:rsidR="00000000" w:rsidRPr="00000000">
        <w:rPr>
          <w:sz w:val="22"/>
          <w:szCs w:val="22"/>
          <w:rtl w:val="0"/>
        </w:rPr>
        <w:t xml:space="preserve">los criterios esenciales de autoría: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4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Contribución importante y </w:t>
      </w:r>
      <w:r w:rsidDel="00000000" w:rsidR="00000000" w:rsidRPr="00000000">
        <w:rPr>
          <w:sz w:val="22"/>
          <w:szCs w:val="22"/>
          <w:rtl w:val="0"/>
        </w:rPr>
        <w:t xml:space="preserve">sustancial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en la concepción y diseño, adquisición de información, análisis e interpretación de los datos.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Intervención en la redacción y revisión crítica del manuscrito en parte importante del contenido.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left" w:leader="none" w:pos="2130"/>
        </w:tabs>
        <w:spacing w:line="240" w:lineRule="auto"/>
        <w:ind w:left="72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Aprobación final de la versión que será publicada.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leader="none" w:pos="2130"/>
        </w:tabs>
        <w:spacing w:line="24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Asentimiento de asumir responsabilidad de todos los aspectos del trabajo con el fin de asegurar que eventuales preguntas sobre la exactitud e integridad de cualquier parte del trabajo sean atendidas e investigadas como corresponde.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Que el manuscrito es inédito y no ha sido previamente publicado ni remitido simultáneamente a otra </w:t>
      </w:r>
      <w:r w:rsidDel="00000000" w:rsidR="00000000" w:rsidRPr="00000000">
        <w:rPr>
          <w:sz w:val="22"/>
          <w:szCs w:val="22"/>
          <w:rtl w:val="0"/>
        </w:rPr>
        <w:t xml:space="preserve">revista.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asume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responsabilidad sobre el contenido del artículo.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Damos fe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que nuestro trabajo no infringe ninguna norma ética: presentación de datos fraudulentos, datos incompletos o procesados inadecuadamente, vulneración de la confidencialidad y del consentimiento del sujeto/paciente, autoría irresponsable, declaración de conflictos de intereses viciada</w:t>
      </w:r>
      <w:r w:rsidDel="00000000" w:rsidR="00000000" w:rsidRPr="00000000">
        <w:rPr>
          <w:sz w:val="22"/>
          <w:szCs w:val="22"/>
          <w:rtl w:val="0"/>
        </w:rPr>
        <w:t xml:space="preserve">,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duplicación </w:t>
      </w:r>
      <w:r w:rsidDel="00000000" w:rsidR="00000000" w:rsidRPr="00000000">
        <w:rPr>
          <w:sz w:val="22"/>
          <w:szCs w:val="22"/>
          <w:rtl w:val="0"/>
        </w:rPr>
        <w:t xml:space="preserve">o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plagio.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Est</w:t>
      </w:r>
      <w:r w:rsidDel="00000000" w:rsidR="00000000" w:rsidRPr="00000000">
        <w:rPr>
          <w:sz w:val="22"/>
          <w:szCs w:val="22"/>
          <w:rtl w:val="0"/>
        </w:rPr>
        <w:t xml:space="preserve">oy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de acuerdo con el orden de los autores aceptando y recono</w:t>
      </w:r>
      <w:r w:rsidDel="00000000" w:rsidR="00000000" w:rsidRPr="00000000">
        <w:rPr>
          <w:sz w:val="22"/>
          <w:szCs w:val="22"/>
          <w:rtl w:val="0"/>
        </w:rPr>
        <w:t xml:space="preserve">zco el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aporte </w:t>
      </w:r>
      <w:r w:rsidDel="00000000" w:rsidR="00000000" w:rsidRPr="00000000">
        <w:rPr>
          <w:sz w:val="22"/>
          <w:szCs w:val="22"/>
          <w:rtl w:val="0"/>
        </w:rPr>
        <w:t xml:space="preserve">de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cada uno según la </w:t>
      </w:r>
      <w:hyperlink r:id="rId15">
        <w:r w:rsidDel="00000000" w:rsidR="00000000" w:rsidRPr="00000000">
          <w:rPr>
            <w:color w:val="0000ff"/>
            <w:sz w:val="22"/>
            <w:szCs w:val="22"/>
            <w:u w:val="single"/>
            <w:rtl w:val="0"/>
          </w:rPr>
          <w:t xml:space="preserve">Taxonomía CRediT</w:t>
        </w:r>
      </w:hyperlink>
      <w:r w:rsidDel="00000000" w:rsidR="00000000" w:rsidRPr="00000000">
        <w:rPr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4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4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4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4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40" w:lineRule="auto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Autores en el orden que aparecerán en el </w:t>
      </w:r>
      <w:r w:rsidDel="00000000" w:rsidR="00000000" w:rsidRPr="00000000">
        <w:rPr>
          <w:b w:val="1"/>
          <w:sz w:val="22"/>
          <w:szCs w:val="22"/>
          <w:rtl w:val="0"/>
        </w:rPr>
        <w:t xml:space="preserve">manuscrito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: agregue los que se</w:t>
      </w:r>
      <w:r w:rsidDel="00000000" w:rsidR="00000000" w:rsidRPr="00000000">
        <w:rPr>
          <w:b w:val="1"/>
          <w:sz w:val="22"/>
          <w:szCs w:val="22"/>
          <w:rtl w:val="0"/>
        </w:rPr>
        <w:t xml:space="preserve">an necesarios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Nombre del Autor:</w:t>
      </w:r>
    </w:p>
    <w:p w:rsidR="00000000" w:rsidDel="00000000" w:rsidP="00000000" w:rsidRDefault="00000000" w:rsidRPr="00000000" w14:paraId="00000024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Grado académico y/o filiación institucional:</w:t>
      </w:r>
    </w:p>
    <w:p w:rsidR="00000000" w:rsidDel="00000000" w:rsidP="00000000" w:rsidRDefault="00000000" w:rsidRPr="00000000" w14:paraId="0000002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ORCID:</w:t>
      </w:r>
    </w:p>
    <w:p w:rsidR="00000000" w:rsidDel="00000000" w:rsidP="00000000" w:rsidRDefault="00000000" w:rsidRPr="00000000" w14:paraId="00000026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Autor corresponsal:</w:t>
      </w:r>
    </w:p>
    <w:p w:rsidR="00000000" w:rsidDel="00000000" w:rsidP="00000000" w:rsidRDefault="00000000" w:rsidRPr="00000000" w14:paraId="00000028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Nombre del Autor:</w:t>
      </w:r>
    </w:p>
    <w:p w:rsidR="00000000" w:rsidDel="00000000" w:rsidP="00000000" w:rsidRDefault="00000000" w:rsidRPr="00000000" w14:paraId="0000002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Correo electrónico:</w:t>
      </w:r>
    </w:p>
    <w:p w:rsidR="00000000" w:rsidDel="00000000" w:rsidP="00000000" w:rsidRDefault="00000000" w:rsidRPr="00000000" w14:paraId="0000002B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Teléfono móvil: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Liste las personas que aparecerán en el apartado de agradecimientos.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Declaración de Financiamiento:</w:t>
      </w:r>
      <w:r w:rsidDel="00000000" w:rsidR="00000000" w:rsidRPr="00000000">
        <w:rPr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(Nota: Por favor incluya las subvenciones, soporte financiero, u otra contribución al estudio que fueran recibidas de cualquier fuente)</w:t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Declaración de conflicto de intereses:</w:t>
      </w:r>
      <w:r w:rsidDel="00000000" w:rsidR="00000000" w:rsidRPr="00000000">
        <w:rPr>
          <w:sz w:val="20"/>
          <w:szCs w:val="20"/>
          <w:rtl w:val="0"/>
        </w:rPr>
        <w:t xml:space="preserve"> Adjuntar </w:t>
      </w:r>
      <w:hyperlink r:id="rId16">
        <w:r w:rsidDel="00000000" w:rsidR="00000000" w:rsidRPr="00000000">
          <w:rPr>
            <w:sz w:val="22"/>
            <w:szCs w:val="22"/>
            <w:u w:val="single"/>
            <w:rtl w:val="0"/>
          </w:rPr>
          <w:t xml:space="preserve">formato COI.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 ______________________________________________________________________________________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b w:val="1"/>
          <w:color w:val="1f1f1f"/>
          <w:sz w:val="22"/>
          <w:szCs w:val="22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(Nota: Por favor incluya todos los potenciales conflictos de intereses en la investigación y la publicación de este artículo)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00" w:line="240" w:lineRule="auto"/>
        <w:rPr>
          <w:b w:val="1"/>
          <w:color w:val="1f1f1f"/>
          <w:sz w:val="22"/>
          <w:szCs w:val="22"/>
        </w:rPr>
      </w:pPr>
      <w:bookmarkStart w:colFirst="0" w:colLast="0" w:name="_heading=h.68jrzz9pgyg2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00" w:line="240" w:lineRule="auto"/>
        <w:rPr>
          <w:b w:val="1"/>
          <w:color w:val="1f1f1f"/>
          <w:sz w:val="22"/>
          <w:szCs w:val="22"/>
        </w:rPr>
      </w:pPr>
      <w:bookmarkStart w:colFirst="0" w:colLast="0" w:name="_heading=h.oy3y3flu78zf" w:id="2"/>
      <w:bookmarkEnd w:id="2"/>
      <w:r w:rsidDel="00000000" w:rsidR="00000000" w:rsidRPr="00000000">
        <w:rPr>
          <w:b w:val="1"/>
          <w:color w:val="1f1f1f"/>
          <w:sz w:val="22"/>
          <w:szCs w:val="22"/>
          <w:rtl w:val="0"/>
        </w:rPr>
        <w:t xml:space="preserve">Declaración de IA generativa y tecnologías asistidas por IA en el proceso de escritura.</w:t>
      </w:r>
    </w:p>
    <w:p w:rsidR="00000000" w:rsidDel="00000000" w:rsidP="00000000" w:rsidRDefault="00000000" w:rsidRPr="00000000" w14:paraId="00000038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00" w:line="240" w:lineRule="auto"/>
        <w:jc w:val="both"/>
        <w:rPr>
          <w:color w:val="1f1f1f"/>
          <w:sz w:val="22"/>
          <w:szCs w:val="22"/>
        </w:rPr>
      </w:pPr>
      <w:bookmarkStart w:colFirst="0" w:colLast="0" w:name="_heading=h.30j0zll" w:id="3"/>
      <w:bookmarkEnd w:id="3"/>
      <w:r w:rsidDel="00000000" w:rsidR="00000000" w:rsidRPr="00000000">
        <w:rPr>
          <w:color w:val="1f1f1f"/>
          <w:sz w:val="22"/>
          <w:szCs w:val="22"/>
          <w:rtl w:val="0"/>
        </w:rPr>
        <w:t xml:space="preserve">Declaración: Durante la preparación de este trabajo, el autor o los autores utilizaron [NOMBRE DE LA HERRAMIENTA/SERVICIO] con el fin de [MOTIVO]. Después de utilizar esta herramienta/servicio, el autor o los autores revisaron y editaron el contenido según fuera necesario y asumen plena responsabilidad por el contenido del artículo publicado</w:t>
      </w:r>
      <w:r w:rsidDel="00000000" w:rsidR="00000000" w:rsidRPr="00000000">
        <w:rPr>
          <w:color w:val="1f1f1f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39">
      <w:pPr>
        <w:spacing w:line="240" w:lineRule="auto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Autorización para Publicación y Transferencia de Derechos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En caso que el presente trabajo fuese aprobado para su publicación en la </w:t>
      </w:r>
      <w:r w:rsidDel="00000000" w:rsidR="00000000" w:rsidRPr="00000000">
        <w:rPr>
          <w:sz w:val="22"/>
          <w:szCs w:val="22"/>
          <w:rtl w:val="0"/>
        </w:rPr>
        <w:t xml:space="preserve">Revista Salus et Vita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los autores ceden los derechos de autor y autorizan la edición, publicación, reproducción, distribución de copias, inclusión del artículo en índices nacionales como internacionales, base de datos y otros procedimientos y medios que disponga la </w:t>
      </w:r>
      <w:r w:rsidDel="00000000" w:rsidR="00000000" w:rsidRPr="00000000">
        <w:rPr>
          <w:sz w:val="22"/>
          <w:szCs w:val="22"/>
          <w:rtl w:val="0"/>
        </w:rPr>
        <w:t xml:space="preserve">Revista Salus et Vita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Al ceder los derechos queda entendido que no </w:t>
      </w:r>
      <w:r w:rsidDel="00000000" w:rsidR="00000000" w:rsidRPr="00000000">
        <w:rPr>
          <w:sz w:val="22"/>
          <w:szCs w:val="22"/>
          <w:rtl w:val="0"/>
        </w:rPr>
        <w:t xml:space="preserve">debo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enviar dicho trabajo a otra revista para que sea nuevamente publicado, en caso que así desearan deben pedir previamente autorización a la revista para hacerlo y cumplir con los criterios recomendados por la </w:t>
      </w:r>
      <w:hyperlink r:id="rId17">
        <w:r w:rsidDel="00000000" w:rsidR="00000000" w:rsidRPr="00000000">
          <w:rPr>
            <w:color w:val="0000ff"/>
            <w:sz w:val="22"/>
            <w:szCs w:val="22"/>
            <w:u w:val="single"/>
            <w:rtl w:val="0"/>
          </w:rPr>
          <w:t xml:space="preserve">International Committee of Medical Journal Editors-ICMJE.</w:t>
        </w:r>
      </w:hyperlink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Autores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Nombre y Apellido</w:t>
        <w:tab/>
        <w:tab/>
        <w:tab/>
        <w:tab/>
        <w:tab/>
        <w:t xml:space="preserve">        Documento de identidad</w:t>
        <w:tab/>
        <w:t xml:space="preserve">   Firma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40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1. ________________________________________________________________________________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40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2. ________________________________________________________________________________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40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3. ________________________________________________________________________________</w:t>
      </w:r>
    </w:p>
    <w:p w:rsidR="00000000" w:rsidDel="00000000" w:rsidP="00000000" w:rsidRDefault="00000000" w:rsidRPr="00000000" w14:paraId="00000045">
      <w:pPr>
        <w:spacing w:line="240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40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4. ________________________________________________________________________________</w:t>
      </w:r>
    </w:p>
    <w:p w:rsidR="00000000" w:rsidDel="00000000" w:rsidP="00000000" w:rsidRDefault="00000000" w:rsidRPr="00000000" w14:paraId="0000004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40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5. ________________________________________________________________________________</w:t>
      </w:r>
    </w:p>
    <w:p w:rsidR="00000000" w:rsidDel="00000000" w:rsidP="00000000" w:rsidRDefault="00000000" w:rsidRPr="00000000" w14:paraId="0000004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ind w:left="-142" w:hanging="142"/>
        <w:rPr>
          <w:sz w:val="28"/>
          <w:szCs w:val="28"/>
        </w:rPr>
      </w:pPr>
      <w:bookmarkStart w:colFirst="0" w:colLast="0" w:name="_heading=h.py8yq1h6bnv5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ind w:left="-142" w:hanging="142"/>
        <w:rPr>
          <w:sz w:val="28"/>
          <w:szCs w:val="28"/>
        </w:rPr>
      </w:pPr>
      <w:bookmarkStart w:colFirst="0" w:colLast="0" w:name="_heading=h.30j0zll" w:id="3"/>
      <w:bookmarkEnd w:id="3"/>
      <w:r w:rsidDel="00000000" w:rsidR="00000000" w:rsidRPr="00000000">
        <w:rPr>
          <w:rtl w:val="0"/>
        </w:rPr>
      </w:r>
    </w:p>
    <w:sectPr>
      <w:type w:val="continuous"/>
      <w:pgSz w:h="15842" w:w="12242" w:orient="portrait"/>
      <w:pgMar w:bottom="1418" w:top="1418" w:left="1701" w:right="1701" w:header="0" w:footer="17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spacing w:before="240" w:lineRule="auto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  <w:t xml:space="preserve">Regina Pacis - Salus et Vita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HN"/>
      </w:rPr>
    </w:rPrDefault>
    <w:pPrDefault>
      <w:pPr>
        <w:spacing w:line="48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84390"/>
    <w:rPr>
      <w:lang w:eastAsia="en-US" w:val="en-US"/>
    </w:rPr>
  </w:style>
  <w:style w:type="paragraph" w:styleId="Ttulo1">
    <w:name w:val="heading 1"/>
    <w:basedOn w:val="Normal"/>
    <w:next w:val="Normal"/>
    <w:uiPriority w:val="9"/>
    <w:qFormat w:val="1"/>
    <w:rsid w:val="009336FD"/>
    <w:pPr>
      <w:keepNext w:val="1"/>
      <w:spacing w:after="60" w:before="240"/>
      <w:outlineLvl w:val="0"/>
    </w:pPr>
    <w:rPr>
      <w:rFonts w:ascii="Arial" w:cs="Arial" w:hAnsi="Arial"/>
      <w:b w:val="1"/>
      <w:bCs w:val="1"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rsid w:val="009336FD"/>
    <w:pPr>
      <w:keepNext w:val="1"/>
      <w:spacing w:after="60" w:before="240"/>
      <w:outlineLvl w:val="1"/>
    </w:pPr>
    <w:rPr>
      <w:rFonts w:ascii="Arial" w:cs="Arial" w:hAnsi="Arial"/>
      <w:b w:val="1"/>
      <w:bCs w:val="1"/>
      <w:sz w:val="22"/>
      <w:szCs w:val="28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rsid w:val="009336FD"/>
    <w:pPr>
      <w:keepNext w:val="1"/>
      <w:outlineLvl w:val="2"/>
    </w:pPr>
    <w:rPr>
      <w:b w:val="1"/>
      <w:bCs w:val="1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rsid w:val="00781B23"/>
    <w:pPr>
      <w:tabs>
        <w:tab w:val="center" w:pos="4320"/>
        <w:tab w:val="right" w:pos="8640"/>
      </w:tabs>
    </w:pPr>
  </w:style>
  <w:style w:type="character" w:styleId="TecladoHTML">
    <w:name w:val="HTML Keyboard"/>
    <w:basedOn w:val="Fuentedeprrafopredeter"/>
    <w:rsid w:val="009336FD"/>
    <w:rPr>
      <w:rFonts w:ascii="Courier New" w:hAnsi="Courier New"/>
      <w:sz w:val="20"/>
      <w:szCs w:val="20"/>
    </w:rPr>
  </w:style>
  <w:style w:type="character" w:styleId="Nmerodepgina">
    <w:name w:val="page number"/>
    <w:basedOn w:val="Fuentedeprrafopredeter"/>
    <w:rsid w:val="00781B23"/>
  </w:style>
  <w:style w:type="character" w:styleId="Nmerodelnea">
    <w:name w:val="line number"/>
    <w:basedOn w:val="Fuentedeprrafopredeter"/>
    <w:rsid w:val="00781B23"/>
  </w:style>
  <w:style w:type="paragraph" w:styleId="Piedepgina">
    <w:name w:val="footer"/>
    <w:basedOn w:val="Normal"/>
    <w:rsid w:val="00781B23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9336FD"/>
    <w:pPr>
      <w:spacing w:after="100" w:afterAutospacing="1" w:before="100" w:beforeAutospacing="1"/>
    </w:pPr>
    <w:rPr>
      <w:rFonts w:ascii="Arial Unicode MS" w:cs="Arial Unicode MS" w:eastAsia="Arial Unicode MS" w:hAnsi="Arial Unicode MS"/>
    </w:rPr>
  </w:style>
  <w:style w:type="paragraph" w:styleId="Sangradetextonormal">
    <w:name w:val="Body Text Indent"/>
    <w:basedOn w:val="Normal"/>
    <w:rsid w:val="009336FD"/>
    <w:pPr>
      <w:ind w:left="720"/>
    </w:pPr>
  </w:style>
  <w:style w:type="character" w:styleId="entity1" w:customStyle="1">
    <w:name w:val="entity1"/>
    <w:basedOn w:val="Fuentedeprrafopredeter"/>
    <w:rsid w:val="009336FD"/>
    <w:rPr>
      <w:rFonts w:ascii="Times New Roman" w:cs="Times New Roman" w:hAnsi="Times New Roman" w:hint="default"/>
    </w:rPr>
  </w:style>
  <w:style w:type="paragraph" w:styleId="justify" w:customStyle="1">
    <w:name w:val="justify"/>
    <w:basedOn w:val="Normal"/>
    <w:rsid w:val="009336FD"/>
    <w:pPr>
      <w:spacing w:after="100" w:afterAutospacing="1" w:before="100" w:beforeAutospacing="1"/>
      <w:jc w:val="both"/>
    </w:pPr>
    <w:rPr>
      <w:rFonts w:ascii="Verdana" w:cs="Arial Unicode MS" w:eastAsia="Arial Unicode MS" w:hAnsi="Verdana"/>
      <w:sz w:val="20"/>
      <w:szCs w:val="20"/>
    </w:rPr>
  </w:style>
  <w:style w:type="character" w:styleId="smallhead" w:customStyle="1">
    <w:name w:val="smallhead"/>
    <w:basedOn w:val="Fuentedeprrafopredeter"/>
    <w:rsid w:val="009336FD"/>
  </w:style>
  <w:style w:type="paragraph" w:styleId="Ttulo10" w:customStyle="1">
    <w:name w:val="Título1"/>
    <w:basedOn w:val="Normal"/>
    <w:link w:val="TtuloCar"/>
    <w:qFormat w:val="1"/>
    <w:rsid w:val="004876A7"/>
    <w:pPr>
      <w:spacing w:after="60" w:before="240"/>
      <w:jc w:val="center"/>
      <w:outlineLvl w:val="0"/>
    </w:pPr>
    <w:rPr>
      <w:rFonts w:ascii="Arial" w:cs="Arial" w:hAnsi="Arial"/>
      <w:b w:val="1"/>
      <w:bCs w:val="1"/>
      <w:kern w:val="28"/>
      <w:sz w:val="32"/>
      <w:szCs w:val="32"/>
    </w:rPr>
  </w:style>
  <w:style w:type="character" w:styleId="TtuloCar" w:customStyle="1">
    <w:name w:val="Título Car"/>
    <w:basedOn w:val="Fuentedeprrafopredeter"/>
    <w:link w:val="Ttulo10"/>
    <w:rsid w:val="004876A7"/>
    <w:rPr>
      <w:rFonts w:ascii="Arial" w:cs="Arial" w:hAnsi="Arial"/>
      <w:b w:val="1"/>
      <w:bCs w:val="1"/>
      <w:kern w:val="28"/>
      <w:sz w:val="32"/>
      <w:szCs w:val="32"/>
      <w:lang w:eastAsia="en-US" w:val="en-US"/>
    </w:rPr>
  </w:style>
  <w:style w:type="character" w:styleId="Hipervnculo">
    <w:name w:val="Hyperlink"/>
    <w:basedOn w:val="Fuentedeprrafopredeter"/>
    <w:rsid w:val="00BF6AE5"/>
    <w:rPr>
      <w:color w:val="0000ff"/>
      <w:u w:val="single"/>
    </w:rPr>
  </w:style>
  <w:style w:type="character" w:styleId="Refdecomentario">
    <w:name w:val="annotation reference"/>
    <w:basedOn w:val="Fuentedeprrafopredeter"/>
    <w:rsid w:val="00016C7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16C71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rsid w:val="00016C71"/>
    <w:rPr>
      <w:lang w:eastAsia="en-US"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16C71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rsid w:val="00016C71"/>
    <w:rPr>
      <w:b w:val="1"/>
      <w:bCs w:val="1"/>
      <w:lang w:eastAsia="en-US" w:val="en-US"/>
    </w:rPr>
  </w:style>
  <w:style w:type="paragraph" w:styleId="Textodeglobo">
    <w:name w:val="Balloon Text"/>
    <w:basedOn w:val="Normal"/>
    <w:link w:val="TextodegloboCar"/>
    <w:rsid w:val="00016C71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rsid w:val="00016C71"/>
    <w:rPr>
      <w:rFonts w:ascii="Segoe UI" w:cs="Segoe UI" w:hAnsi="Segoe UI"/>
      <w:sz w:val="18"/>
      <w:szCs w:val="18"/>
      <w:lang w:eastAsia="en-US" w:val="en-US"/>
    </w:rPr>
  </w:style>
  <w:style w:type="paragraph" w:styleId="Prrafodelista">
    <w:name w:val="List Paragraph"/>
    <w:basedOn w:val="Normal"/>
    <w:uiPriority w:val="34"/>
    <w:qFormat w:val="1"/>
    <w:rsid w:val="005D13F8"/>
    <w:pPr>
      <w:ind w:left="720"/>
      <w:contextualSpacing w:val="1"/>
    </w:pPr>
  </w:style>
  <w:style w:type="paragraph" w:styleId="Default" w:customStyle="1">
    <w:name w:val="Default"/>
    <w:rsid w:val="00ED474B"/>
    <w:pPr>
      <w:autoSpaceDE w:val="0"/>
      <w:autoSpaceDN w:val="0"/>
      <w:adjustRightInd w:val="0"/>
    </w:pPr>
    <w:rPr>
      <w:rFonts w:ascii="Minion Pro" w:cs="Minion Pro" w:hAnsi="Minion Pro"/>
      <w:color w:val="000000"/>
    </w:rPr>
  </w:style>
  <w:style w:type="paragraph" w:styleId="Pa1" w:customStyle="1">
    <w:name w:val="Pa1"/>
    <w:basedOn w:val="Default"/>
    <w:next w:val="Default"/>
    <w:uiPriority w:val="99"/>
    <w:rsid w:val="00ED474B"/>
    <w:pPr>
      <w:spacing w:line="241" w:lineRule="atLeast"/>
    </w:pPr>
    <w:rPr>
      <w:rFonts w:cs="Times New Roman"/>
      <w:color w:val="auto"/>
    </w:rPr>
  </w:style>
  <w:style w:type="table" w:styleId="Tablanormal1">
    <w:name w:val="Plain Table 1"/>
    <w:basedOn w:val="Tablanormal"/>
    <w:uiPriority w:val="41"/>
    <w:rsid w:val="00C717CE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E12EBA"/>
    <w:rPr>
      <w:color w:val="605e5c"/>
      <w:shd w:color="auto" w:fill="e1dfdd" w:val="clea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</w:rPr>
    </w:tblStylePr>
    <w:tblStylePr w:type="lastRow">
      <w:rPr>
        <w:b w:val="1"/>
      </w:rPr>
      <w:tblPr/>
      <w:tcPr>
        <w:tcBorders>
          <w:top w:color="bfbfbf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f2f2f2" w:val="clear"/>
      </w:tcPr>
    </w:tblStylePr>
    <w:tblStylePr w:type="band1Horz">
      <w:tblPr/>
      <w:tcPr>
        <w:shd w:color="auto" w:fill="f2f2f2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15" Type="http://schemas.openxmlformats.org/officeDocument/2006/relationships/hyperlink" Target="https://casrai.org/credit/" TargetMode="External"/><Relationship Id="rId14" Type="http://schemas.openxmlformats.org/officeDocument/2006/relationships/hyperlink" Target="http://www.icmje.org/recommendations/browse/roles-and-responsibilities/defining-the-role-of-authors-and-contributors.html" TargetMode="External"/><Relationship Id="rId17" Type="http://schemas.openxmlformats.org/officeDocument/2006/relationships/hyperlink" Target="http://www.icmje.org/recommendations/browse/roles-and-responsibilities/defining-the-role-of-authors-and-contributors.html" TargetMode="External"/><Relationship Id="rId16" Type="http://schemas.openxmlformats.org/officeDocument/2006/relationships/hyperlink" Target="http://www.icmje.org/conflicts-of-interest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8.pn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9qu3VZDptbequIRqNb2myauuHA==">CgMxLjAyCGguZ2pkZ3hzMg5oLjY4anJ6ejlwZ3lnMjIOaC5veTN5M2ZsdTc4emYyCWguMzBqMHpsbDIOaC5weTh5cTFoNmJudjUyCWguMzBqMHpsbDgAciExZHc0Um8wX3FrbXE2VDktRnk4WWdhUWdJOVFOVWw1WTU=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2024-10-28T15:13:00Z</dcterms:created>
  <dc:creator>CZR</dc:creator>
</cp:coreProperties>
</file>